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Default="00713952" w:rsidP="00713952">
      <w:pPr>
        <w:tabs>
          <w:tab w:val="left" w:pos="5387"/>
        </w:tabs>
        <w:ind w:left="3540" w:firstLine="709"/>
        <w:rPr>
          <w:color w:val="000000"/>
        </w:rPr>
      </w:pPr>
      <w:r w:rsidRPr="00DB0DBB">
        <w:rPr>
          <w:color w:val="000000"/>
        </w:rPr>
        <w:t xml:space="preserve">Приложение № 2 </w:t>
      </w:r>
    </w:p>
    <w:p w:rsidR="00713952" w:rsidRPr="00DB0DBB" w:rsidRDefault="00713952" w:rsidP="00713952">
      <w:pPr>
        <w:tabs>
          <w:tab w:val="left" w:pos="5387"/>
        </w:tabs>
        <w:ind w:left="3540" w:firstLine="709"/>
        <w:rPr>
          <w:color w:val="000000"/>
        </w:rPr>
      </w:pPr>
      <w:r w:rsidRPr="00DB0DBB">
        <w:rPr>
          <w:color w:val="000000"/>
        </w:rPr>
        <w:t>к административному</w:t>
      </w:r>
      <w:r>
        <w:rPr>
          <w:color w:val="000000"/>
        </w:rPr>
        <w:t xml:space="preserve"> </w:t>
      </w:r>
      <w:r w:rsidRPr="00DB0DBB">
        <w:rPr>
          <w:color w:val="000000"/>
        </w:rPr>
        <w:t>регламенту по предоставлению</w:t>
      </w:r>
      <w:r>
        <w:rPr>
          <w:color w:val="000000"/>
        </w:rPr>
        <w:t xml:space="preserve"> </w:t>
      </w:r>
      <w:r w:rsidRPr="00DB0DBB">
        <w:rPr>
          <w:color w:val="000000"/>
        </w:rPr>
        <w:t>муниципальной услуги «Согласование</w:t>
      </w:r>
      <w:r>
        <w:rPr>
          <w:color w:val="000000"/>
        </w:rPr>
        <w:t xml:space="preserve"> </w:t>
      </w:r>
      <w:r w:rsidRPr="00DB0DBB">
        <w:rPr>
          <w:color w:val="000000"/>
        </w:rPr>
        <w:t xml:space="preserve">местоположения границ земельных участков </w:t>
      </w:r>
      <w:r w:rsidRPr="00DB0DBB">
        <w:t>находящихся в муниципальной собственности Куликовского сельского поселения, и земельных участков, государственная собственность на которые не разграничена</w:t>
      </w:r>
      <w:r w:rsidRPr="00DB0DBB">
        <w:rPr>
          <w:color w:val="000000"/>
        </w:rPr>
        <w:t>»</w:t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tabs>
          <w:tab w:val="left" w:pos="5387"/>
        </w:tabs>
        <w:ind w:firstLine="709"/>
        <w:jc w:val="center"/>
        <w:rPr>
          <w:color w:val="000000"/>
        </w:rPr>
      </w:pPr>
      <w:r w:rsidRPr="00DB0DBB">
        <w:t>РЕКОМЕНДУЕМАЯ ФОРМА ЗАЯВЛЕНИЯ</w:t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  <w:r w:rsidRPr="00DB0DBB">
        <w:rPr>
          <w:color w:val="000000"/>
        </w:rPr>
        <w:t xml:space="preserve">Главе Куликовского сельского поселения </w:t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  <w:r w:rsidRPr="00DB0DBB">
        <w:rPr>
          <w:color w:val="000000"/>
        </w:rPr>
        <w:t>от______________________________________________________________________________________________________________________________________________</w:t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  <w:r w:rsidRPr="00DB0DBB">
        <w:t>(Ф.И.О. гражданина или наименование юридического лица)</w:t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  <w:r w:rsidRPr="00DB0DBB">
        <w:rPr>
          <w:color w:val="000000"/>
        </w:rPr>
        <w:t>Почтовый адрес:</w:t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  <w:r w:rsidRPr="00DB0DBB">
        <w:rPr>
          <w:color w:val="000000"/>
        </w:rPr>
        <w:t>___________________________________</w:t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  <w:r w:rsidRPr="00DB0DBB">
        <w:rPr>
          <w:color w:val="000000"/>
        </w:rPr>
        <w:t>___________________________________</w:t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  <w:r w:rsidRPr="00DB0DBB">
        <w:rPr>
          <w:color w:val="000000"/>
        </w:rPr>
        <w:t>Контактный телефон:</w:t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  <w:r w:rsidRPr="00DB0DBB">
        <w:rPr>
          <w:color w:val="000000"/>
        </w:rPr>
        <w:t>___________________________________</w:t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pStyle w:val="1"/>
        <w:shd w:val="clear" w:color="auto" w:fill="auto"/>
        <w:tabs>
          <w:tab w:val="left" w:leader="underscore" w:pos="957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B0DBB">
        <w:rPr>
          <w:sz w:val="24"/>
          <w:szCs w:val="24"/>
        </w:rPr>
        <w:t>Направля</w:t>
      </w:r>
      <w:proofErr w:type="gramStart"/>
      <w:r w:rsidRPr="00DB0DBB">
        <w:rPr>
          <w:sz w:val="24"/>
          <w:szCs w:val="24"/>
        </w:rPr>
        <w:t>ю(</w:t>
      </w:r>
      <w:proofErr w:type="gramEnd"/>
      <w:r w:rsidRPr="00DB0DBB">
        <w:rPr>
          <w:sz w:val="24"/>
          <w:szCs w:val="24"/>
        </w:rPr>
        <w:t>ем) межевой план для согласования местоположения границ земельных участков, подготовленный в результате проведения кадастровых работ в связи с</w:t>
      </w:r>
      <w:r w:rsidRPr="00DB0DBB">
        <w:rPr>
          <w:sz w:val="24"/>
          <w:szCs w:val="24"/>
        </w:rPr>
        <w:tab/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  <w:r w:rsidRPr="00DB0DB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13952" w:rsidRPr="00DB0DBB" w:rsidRDefault="00713952" w:rsidP="00713952">
      <w:pPr>
        <w:pStyle w:val="20"/>
        <w:shd w:val="clear" w:color="auto" w:fill="auto"/>
        <w:spacing w:after="0" w:line="240" w:lineRule="auto"/>
        <w:ind w:firstLine="709"/>
        <w:jc w:val="center"/>
        <w:rPr>
          <w:sz w:val="24"/>
          <w:szCs w:val="24"/>
        </w:rPr>
      </w:pPr>
      <w:r w:rsidRPr="00DB0DBB">
        <w:rPr>
          <w:sz w:val="24"/>
          <w:szCs w:val="24"/>
        </w:rPr>
        <w:t>(указывается цель проведения кадастровых работ)</w:t>
      </w: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tabs>
          <w:tab w:val="left" w:pos="5387"/>
        </w:tabs>
        <w:ind w:firstLine="709"/>
        <w:rPr>
          <w:color w:val="000000"/>
        </w:rPr>
      </w:pPr>
    </w:p>
    <w:p w:rsidR="00713952" w:rsidRPr="00DB0DBB" w:rsidRDefault="00713952" w:rsidP="00713952">
      <w:pPr>
        <w:pStyle w:val="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DB0DBB">
        <w:rPr>
          <w:sz w:val="24"/>
          <w:szCs w:val="24"/>
        </w:rPr>
        <w:t xml:space="preserve">Приложение: на </w:t>
      </w:r>
      <w:proofErr w:type="gramStart"/>
      <w:r w:rsidRPr="00DB0DBB">
        <w:rPr>
          <w:sz w:val="24"/>
          <w:szCs w:val="24"/>
        </w:rPr>
        <w:t>л</w:t>
      </w:r>
      <w:proofErr w:type="gramEnd"/>
      <w:r w:rsidRPr="00DB0DBB">
        <w:rPr>
          <w:sz w:val="24"/>
          <w:szCs w:val="24"/>
        </w:rPr>
        <w:t>.</w:t>
      </w:r>
    </w:p>
    <w:p w:rsidR="00713952" w:rsidRPr="00DB0DBB" w:rsidRDefault="00713952" w:rsidP="00713952">
      <w:pPr>
        <w:pStyle w:val="1"/>
        <w:shd w:val="clear" w:color="auto" w:fill="auto"/>
        <w:tabs>
          <w:tab w:val="left" w:leader="underscore" w:pos="5300"/>
          <w:tab w:val="left" w:leader="underscore" w:pos="939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B0DBB">
        <w:rPr>
          <w:sz w:val="24"/>
          <w:szCs w:val="24"/>
        </w:rPr>
        <w:t>Заявитель:</w:t>
      </w:r>
      <w:r w:rsidRPr="00DB0DBB">
        <w:rPr>
          <w:sz w:val="24"/>
          <w:szCs w:val="24"/>
        </w:rPr>
        <w:tab/>
      </w:r>
      <w:r w:rsidRPr="00DB0DBB">
        <w:rPr>
          <w:sz w:val="24"/>
          <w:szCs w:val="24"/>
        </w:rPr>
        <w:tab/>
      </w:r>
    </w:p>
    <w:p w:rsidR="00713952" w:rsidRPr="00DB0DBB" w:rsidRDefault="00713952" w:rsidP="00713952">
      <w:pPr>
        <w:pStyle w:val="20"/>
        <w:shd w:val="clear" w:color="auto" w:fill="auto"/>
        <w:tabs>
          <w:tab w:val="right" w:pos="8890"/>
        </w:tabs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B0DBB">
        <w:rPr>
          <w:sz w:val="24"/>
          <w:szCs w:val="24"/>
        </w:rPr>
        <w:t>(Ф.И.О. гражданина или Ф.И.О. руководителя</w:t>
      </w:r>
      <w:r w:rsidRPr="00DB0DBB">
        <w:rPr>
          <w:sz w:val="24"/>
          <w:szCs w:val="24"/>
        </w:rPr>
        <w:tab/>
        <w:t>(дата, подпись)</w:t>
      </w:r>
      <w:proofErr w:type="gramEnd"/>
    </w:p>
    <w:p w:rsidR="00713952" w:rsidRPr="00DB0DBB" w:rsidRDefault="00713952" w:rsidP="00713952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DB0DBB">
        <w:rPr>
          <w:sz w:val="24"/>
          <w:szCs w:val="24"/>
        </w:rPr>
        <w:t>юридического лица или иного уполномоченного лица)</w:t>
      </w:r>
    </w:p>
    <w:p w:rsidR="00713952" w:rsidRPr="00DB0DBB" w:rsidRDefault="00713952" w:rsidP="00713952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DB0DBB">
        <w:rPr>
          <w:sz w:val="24"/>
          <w:szCs w:val="24"/>
        </w:rPr>
        <w:t>МП</w:t>
      </w:r>
    </w:p>
    <w:p w:rsidR="007437EE" w:rsidRDefault="007437EE">
      <w:bookmarkStart w:id="0" w:name="_GoBack"/>
      <w:bookmarkEnd w:id="0"/>
    </w:p>
    <w:sectPr w:rsidR="007437EE" w:rsidSect="001D6F3C"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73"/>
    <w:rsid w:val="001D6F3C"/>
    <w:rsid w:val="00326873"/>
    <w:rsid w:val="00713952"/>
    <w:rsid w:val="0074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713952"/>
    <w:rPr>
      <w:spacing w:val="2"/>
      <w:shd w:val="clear" w:color="auto" w:fill="FFFFFF"/>
    </w:rPr>
  </w:style>
  <w:style w:type="paragraph" w:customStyle="1" w:styleId="1">
    <w:name w:val="Основной текст1"/>
    <w:basedOn w:val="a"/>
    <w:link w:val="a3"/>
    <w:rsid w:val="00713952"/>
    <w:pPr>
      <w:widowControl w:val="0"/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713952"/>
    <w:rPr>
      <w:spacing w:val="3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13952"/>
    <w:pPr>
      <w:widowControl w:val="0"/>
      <w:shd w:val="clear" w:color="auto" w:fill="FFFFFF"/>
      <w:spacing w:after="720" w:line="240" w:lineRule="atLeast"/>
    </w:pPr>
    <w:rPr>
      <w:rFonts w:asciiTheme="minorHAnsi" w:eastAsiaTheme="minorHAnsi" w:hAnsiTheme="minorHAnsi" w:cstheme="minorBidi"/>
      <w:spacing w:val="3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713952"/>
    <w:rPr>
      <w:spacing w:val="2"/>
      <w:shd w:val="clear" w:color="auto" w:fill="FFFFFF"/>
    </w:rPr>
  </w:style>
  <w:style w:type="paragraph" w:customStyle="1" w:styleId="1">
    <w:name w:val="Основной текст1"/>
    <w:basedOn w:val="a"/>
    <w:link w:val="a3"/>
    <w:rsid w:val="00713952"/>
    <w:pPr>
      <w:widowControl w:val="0"/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713952"/>
    <w:rPr>
      <w:spacing w:val="3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13952"/>
    <w:pPr>
      <w:widowControl w:val="0"/>
      <w:shd w:val="clear" w:color="auto" w:fill="FFFFFF"/>
      <w:spacing w:after="720" w:line="240" w:lineRule="atLeast"/>
    </w:pPr>
    <w:rPr>
      <w:rFonts w:asciiTheme="minorHAnsi" w:eastAsiaTheme="minorHAnsi" w:hAnsiTheme="minorHAnsi" w:cstheme="minorBidi"/>
      <w:spacing w:val="3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2019-12-12T11:44:00Z</dcterms:created>
  <dcterms:modified xsi:type="dcterms:W3CDTF">2019-12-12T11:44:00Z</dcterms:modified>
</cp:coreProperties>
</file>